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様式第１号（第７条関係）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jc w:val="center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大分県高効率照明等導入事業費補助金交付申請書</w:t>
      </w:r>
    </w:p>
    <w:p w:rsidR="00110CDC" w:rsidRPr="004D0322" w:rsidRDefault="00110CDC" w:rsidP="00110CDC">
      <w:pPr>
        <w:autoSpaceDE w:val="0"/>
        <w:autoSpaceDN w:val="0"/>
        <w:snapToGrid w:val="0"/>
        <w:contextualSpacing/>
        <w:jc w:val="center"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　　　　　　　　　　　　　　　　　　　　　　　　　　　　　　年　　月　　日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大分県知事　　　　　　　　　殿</w:t>
      </w: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申請者</w:t>
      </w: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住所</w:t>
      </w: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名称</w:t>
      </w: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代表者（役職・氏名）</w:t>
      </w: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担当者（所属・氏名）</w:t>
      </w:r>
    </w:p>
    <w:p w:rsidR="00110CDC" w:rsidRPr="004D0322" w:rsidRDefault="00110CDC" w:rsidP="00110CDC">
      <w:pPr>
        <w:tabs>
          <w:tab w:val="center" w:pos="4252"/>
          <w:tab w:val="right" w:pos="8504"/>
        </w:tabs>
        <w:autoSpaceDE w:val="0"/>
        <w:autoSpaceDN w:val="0"/>
        <w:snapToGrid w:val="0"/>
        <w:spacing w:line="240" w:lineRule="atLeast"/>
        <w:ind w:firstLineChars="1500" w:firstLine="330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担当者連絡先　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ind w:firstLineChars="100" w:firstLine="220"/>
        <w:contextualSpacing/>
        <w:jc w:val="left"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年度において、下記のとおり大分県高効率照明等導入事業を実施したいので、大分県高効率照明等導入事業費補助金</w:t>
      </w: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交付要綱</w:t>
      </w:r>
      <w:r w:rsidRPr="004D0322">
        <w:rPr>
          <w:rFonts w:ascii="ＭＳ 明朝" w:hAnsi="ＭＳ 明朝" w:hint="eastAsia"/>
          <w:color w:val="auto"/>
          <w:sz w:val="22"/>
          <w:szCs w:val="22"/>
        </w:rPr>
        <w:t>第７条の規定により、関係書類を添えて申請します。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ind w:firstLine="210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ind w:firstLine="210"/>
        <w:contextualSpacing/>
        <w:jc w:val="center"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記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１　事業の目的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２　交付申請額（千円未満切り捨て）　　　　　　　　　　円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３　添付書類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（１）事業計画書（様式第２号）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（２）収支予算書（様式第３号）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（３）誓約書（様式第４号）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（４）県税の滞納がないことを証する納税証明（発行後、３ヶ月以内のもの。写し可。）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（５）申請者の確認書類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ind w:firstLineChars="300" w:firstLine="660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法人登記簿写し（個人事業主の場合は営業許可証・開業届書・確定申告書の写し等）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（６）交付申請額の根拠となるもの（２社以上の見積書の写し等）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>（７）既存設備関係書類（新設を除く。）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・既存設備の仕様が分かる書類（カタログ等）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z w:val="22"/>
          <w:szCs w:val="22"/>
        </w:rPr>
        <w:t xml:space="preserve">　　　・既存設備の写真（型番が分かるもの）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（８）設計関係書類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ind w:left="212" w:firstLineChars="200" w:firstLine="448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>・導入予定設備の概要が分かる書類（カタログ等）</w:t>
      </w:r>
      <w:r w:rsidRPr="004D0322">
        <w:rPr>
          <w:rFonts w:ascii="ＭＳ 明朝" w:hAnsi="ＭＳ 明朝"/>
          <w:color w:val="auto"/>
          <w:spacing w:val="2"/>
          <w:sz w:val="22"/>
          <w:szCs w:val="22"/>
        </w:rPr>
        <w:br/>
      </w:r>
      <w:r w:rsidRPr="004D0322">
        <w:rPr>
          <w:rFonts w:ascii="ＭＳ 明朝" w:hAnsi="ＭＳ 明朝" w:hint="eastAsia"/>
          <w:color w:val="auto"/>
          <w:spacing w:val="2"/>
          <w:sz w:val="22"/>
          <w:szCs w:val="22"/>
        </w:rPr>
        <w:t xml:space="preserve">　　・機器配置図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（９）位置図（設置場所への案内図）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（10）二酸化炭素排出量削減効果計算書（高効率空調設備を設置する場合に限る。）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（11）おおいたグリーン事業者認証の更新を約する書類</w:t>
      </w:r>
    </w:p>
    <w:p w:rsidR="00110CDC" w:rsidRPr="004D0322" w:rsidRDefault="00110CDC" w:rsidP="00110CDC">
      <w:pPr>
        <w:autoSpaceDE w:val="0"/>
        <w:autoSpaceDN w:val="0"/>
        <w:snapToGrid w:val="0"/>
        <w:spacing w:line="240" w:lineRule="atLeast"/>
        <w:contextualSpacing/>
        <w:rPr>
          <w:rFonts w:ascii="ＭＳ 明朝" w:hAnsi="ＭＳ 明朝"/>
          <w:color w:val="auto"/>
          <w:spacing w:val="2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（12）（代理人が申請する場合）委任状</w:t>
      </w:r>
    </w:p>
    <w:p w:rsidR="00110CDC" w:rsidRPr="004D0322" w:rsidRDefault="00110CDC" w:rsidP="00110CDC">
      <w:pPr>
        <w:autoSpaceDE w:val="0"/>
        <w:autoSpaceDN w:val="0"/>
        <w:snapToGrid w:val="0"/>
        <w:rPr>
          <w:rFonts w:ascii="ＭＳ 明朝" w:hAnsi="ＭＳ 明朝" w:cs="ＭＳ 明朝"/>
          <w:color w:val="auto"/>
          <w:sz w:val="22"/>
          <w:szCs w:val="22"/>
        </w:rPr>
      </w:pP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（1</w:t>
      </w:r>
      <w:r w:rsidRPr="004D0322">
        <w:rPr>
          <w:rFonts w:ascii="ＭＳ 明朝" w:hAnsi="ＭＳ 明朝" w:cs="ＭＳ 明朝"/>
          <w:color w:val="auto"/>
          <w:sz w:val="22"/>
          <w:szCs w:val="22"/>
        </w:rPr>
        <w:t>3</w:t>
      </w:r>
      <w:r w:rsidRPr="004D0322">
        <w:rPr>
          <w:rFonts w:ascii="ＭＳ 明朝" w:hAnsi="ＭＳ 明朝" w:cs="ＭＳ 明朝" w:hint="eastAsia"/>
          <w:color w:val="auto"/>
          <w:sz w:val="22"/>
          <w:szCs w:val="22"/>
        </w:rPr>
        <w:t>）その他知事が必要と認める書類</w:t>
      </w:r>
    </w:p>
    <w:p w:rsidR="005A7871" w:rsidRDefault="005A7871" w:rsidP="00110CDC">
      <w:bookmarkStart w:id="0" w:name="_GoBack"/>
      <w:bookmarkEnd w:id="0"/>
    </w:p>
    <w:sectPr w:rsidR="005A7871" w:rsidSect="00110C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DC"/>
    <w:rsid w:val="00110CDC"/>
    <w:rsid w:val="005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B61EA"/>
  <w15:chartTrackingRefBased/>
  <w15:docId w15:val="{A570F35C-B4DA-423F-98E2-77B8191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2023-09-15T02:06:00Z</dcterms:created>
  <dcterms:modified xsi:type="dcterms:W3CDTF">2023-09-15T02:08:00Z</dcterms:modified>
</cp:coreProperties>
</file>